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Name"/>
      </w:pPr>
      <w:r>
        <w:t xml:space="preserve">Brian Rasmussen</w:t>
      </w:r>
    </w:p>
    <w:p>
      <w:pPr>
        <w:pStyle w:val="ContactAddress"/>
      </w:pPr>
      <w:r>
        <w:t xml:space="preserve">Erie, PA • (814) 431-3574 • brian@rasmussenfamily.us</w:t>
      </w:r>
    </w:p>
    <w:p>
      <w:pPr>
        <w:pStyle w:val="Contact"/>
      </w:pPr>
      <w:r>
        <w:t xml:space="preserve">linkedin.com/in/brian-rasmussen-6307a022</w:t>
      </w:r>
    </w:p>
    <w:p>
      <w:pPr>
        <w:pStyle w:val="SectionHeading"/>
        <w:keepNext/>
        <w:spacing w:before="180" w:after="130"/>
      </w:pPr>
      <w:r>
        <w:t xml:space="preserve">PROFESSIONAL SUMMARY</w:t>
      </w:r>
    </w:p>
    <w:p>
      <w:pPr>
        <w:pStyle w:val="Body"/>
      </w:pPr>
      <w:r>
        <w:t xml:space="preserve">Backend-focused software engineer with nearly 20 years of professional .NET/software development experience and about 10 years building backend services and REST APIs. Skilled in designing and stabilizing data-driven systems, from legacy modernization to production integration pipelines. Strong background in C#, .NET/.NET Core, and SQL Server with hands-on experience diagnosing and resolving complex production issues and improving data reliability for enterprise integrations.</w:t>
      </w:r>
    </w:p>
    <w:p>
      <w:pPr>
        <w:pStyle w:val="SectionHeading"/>
        <w:keepNext/>
        <w:spacing w:before="180" w:after="130"/>
      </w:pPr>
      <w:r>
        <w:t xml:space="preserve">TECHNICAL SKILLS</w:t>
      </w:r>
    </w:p>
    <w:p>
      <w:pPr>
        <w:pStyle w:val="Bullet"/>
      </w:pPr>
      <w:r>
        <w:t xml:space="preserve">• Languages &amp; Frameworks: C#, .NET, .NET Core, ASP.NET, ASP.NET Core, VB.NET</w:t>
      </w:r>
    </w:p>
    <w:p>
      <w:pPr>
        <w:pStyle w:val="Bullet"/>
      </w:pPr>
      <w:r>
        <w:t xml:space="preserve">• Backend &amp; Integration: REST APIs, data pipelines, system integration, distributed systems debugging, microservices (production experience ~6 months)</w:t>
      </w:r>
    </w:p>
    <w:p>
      <w:pPr>
        <w:pStyle w:val="Bullet"/>
      </w:pPr>
      <w:r>
        <w:t xml:space="preserve">• Databases: SQL Server, T-SQL, stored procedures, triggers, cursors, Azure SQL</w:t>
      </w:r>
    </w:p>
    <w:p>
      <w:pPr>
        <w:pStyle w:val="Bullet"/>
      </w:pPr>
      <w:r>
        <w:t xml:space="preserve">• EDI &amp; Data Exchange: ANSI X12 (210, 204, 214, 990), XML, JSON, SFTP</w:t>
      </w:r>
    </w:p>
    <w:p>
      <w:pPr>
        <w:pStyle w:val="Bullet"/>
      </w:pPr>
      <w:r>
        <w:t xml:space="preserve">• Tools &amp; Platform: Git, Visual Studio, IIS, Altova MapForce, PartnerLinQ, Postman, Swagger (inspection/testing), Azure DevOps, Azure Service Bus</w:t>
      </w:r>
    </w:p>
    <w:p>
      <w:pPr>
        <w:pStyle w:val="Bullet"/>
      </w:pPr>
      <w:r>
        <w:t xml:space="preserve">• Other: LINQ, ADO.NET, WinForms, API access control and troubleshooting, software testing foundations</w:t>
      </w:r>
    </w:p>
    <w:p>
      <w:pPr>
        <w:pStyle w:val="SectionHeading"/>
        <w:keepNext/>
        <w:spacing w:before="180" w:after="130"/>
      </w:pPr>
      <w:r>
        <w:t xml:space="preserve">PROFESSIONAL EXPERIENCE</w:t>
      </w:r>
    </w:p>
    <w:p>
      <w:pPr>
        <w:pStyle w:val="JobHeading"/>
        <w:keepNext/>
        <w:spacing w:before="0" w:after="200"/>
      </w:pPr>
      <w:r>
        <w:t xml:space="preserve">Software Engineer – Integration Systems – Logistics Plus, Inc. (2018–2026)</w:t>
      </w:r>
    </w:p>
    <w:p>
      <w:pPr>
        <w:pStyle w:val="Bullet"/>
      </w:pPr>
      <w:r>
        <w:t xml:space="preserve">• Developed and maintained mission-critical integration solutions using C#, ASP.NET, SQL Server, REST APIs, and ANSI X12 EDI for seven trading partners, including two Fortune Global 500 companies.</w:t>
      </w:r>
    </w:p>
    <w:p>
      <w:pPr>
        <w:pStyle w:val="Bullet"/>
      </w:pPr>
      <w:r>
        <w:t xml:space="preserve">• Diagnosed and resolved production issues in SFTP-based integration pipelines and related systems to reduce disruptions to critical workflows.</w:t>
      </w:r>
    </w:p>
    <w:p>
      <w:pPr>
        <w:pStyle w:val="Bullet"/>
      </w:pPr>
      <w:r>
        <w:t xml:space="preserve">• Contributed to modernization of legacy systems, improving maintainability and reliability of backend services and data exchanges.</w:t>
      </w:r>
    </w:p>
    <w:p>
      <w:pPr>
        <w:pStyle w:val="Bullet"/>
      </w:pPr>
      <w:r>
        <w:t xml:space="preserve">• Refactored validation logic and reduced technical debt to increase system stability across integration components.</w:t>
      </w:r>
    </w:p>
    <w:p>
      <w:pPr>
        <w:pStyle w:val="Bullet"/>
      </w:pPr>
      <w:r>
        <w:t xml:space="preserve">• Implemented and maintained SQL Server database objects (tables, views, stored procedures, triggers) to support integration and reporting requirements.</w:t>
      </w:r>
    </w:p>
    <w:p>
      <w:pPr>
        <w:pStyle w:val="JobHeading"/>
        <w:keepNext/>
        <w:spacing w:before="0" w:after="200"/>
      </w:pPr>
      <w:r>
        <w:t xml:space="preserve">Software Engineer (Contract) – Expivia Interaction Marketing Group, Inc. (2014–2023)</w:t>
      </w:r>
    </w:p>
    <w:p>
      <w:pPr>
        <w:pStyle w:val="Bullet"/>
      </w:pPr>
      <w:r>
        <w:t xml:space="preserve">• Architected and developed an autonomous outbound call selection and dispositioning system that operated reliably throughout business hours without requiring IT intervention.</w:t>
      </w:r>
    </w:p>
    <w:p>
      <w:pPr>
        <w:pStyle w:val="Bullet"/>
      </w:pPr>
      <w:r>
        <w:t xml:space="preserve">• Designed SQL Server database schema and backend architecture supporting the platform; developed stored procedures and business-rule algorithms to optimize outbound call selection.</w:t>
      </w:r>
    </w:p>
    <w:p>
      <w:pPr>
        <w:pStyle w:val="Bullet"/>
      </w:pPr>
      <w:r>
        <w:t xml:space="preserve">• Built data ingestion pipelines to load, validate, normalize, and filter lead data, including Do Not Call (DNC) compliance workflows.</w:t>
      </w:r>
    </w:p>
    <w:p>
      <w:pPr>
        <w:pStyle w:val="Bullet"/>
      </w:pPr>
      <w:r>
        <w:t xml:space="preserve">• Implemented RESTful APIs to support customer integrations and secure data exchange; assigned API access permissions and investigated API bugs as part of ongoing support.</w:t>
      </w:r>
    </w:p>
    <w:p>
      <w:pPr>
        <w:pStyle w:val="Bullet"/>
      </w:pPr>
      <w:r>
        <w:t xml:space="preserve">• Created reporting and analytics tools that improved campaign visibility and operational decision-making.</w:t>
      </w:r>
    </w:p>
    <w:p>
      <w:pPr>
        <w:pStyle w:val="JobHeading"/>
        <w:keepNext/>
        <w:spacing w:before="0" w:after="200"/>
      </w:pPr>
      <w:r>
        <w:t xml:space="preserve">Software Engineer – Lake Erie College of Osteopathic Medicine (2006–2018)</w:t>
      </w:r>
    </w:p>
    <w:p>
      <w:pPr>
        <w:pStyle w:val="Bullet"/>
      </w:pPr>
      <w:r>
        <w:t xml:space="preserve">• Developed portlets, C# applications, and VBA tools to automate workflows and improve operational efficiency in institutional systems.</w:t>
      </w:r>
    </w:p>
    <w:p>
      <w:pPr>
        <w:pStyle w:val="Bullet"/>
      </w:pPr>
      <w:r>
        <w:t xml:space="preserve">• Migrated legacy Access-based systems into larger enterprise systems to improve data consistency and eliminate siloed processes.</w:t>
      </w:r>
    </w:p>
    <w:p>
      <w:pPr>
        <w:pStyle w:val="Bullet"/>
      </w:pPr>
      <w:r>
        <w:t xml:space="preserve">• Designed database structures (tables, views, procedures, indexes) to meet institutional requirements and reporting needs.</w:t>
      </w:r>
    </w:p>
    <w:p>
      <w:pPr>
        <w:pStyle w:val="Bullet"/>
      </w:pPr>
      <w:r>
        <w:t xml:space="preserve">• Optimized SQL queries and backend logic to improve performance and reporting reliability.</w:t>
      </w:r>
    </w:p>
    <w:p>
      <w:pPr>
        <w:pStyle w:val="Bullet"/>
      </w:pPr>
      <w:r>
        <w:t xml:space="preserve">• Resolved production issues across application and database layers, improving system stability for end users.</w:t>
      </w:r>
    </w:p>
    <w:p>
      <w:pPr>
        <w:pStyle w:val="SectionHeading"/>
        <w:keepNext/>
        <w:spacing w:before="180" w:after="130"/>
      </w:pPr>
      <w:r>
        <w:t xml:space="preserve">EDUCATION</w:t>
      </w:r>
    </w:p>
    <w:p>
      <w:pPr>
        <w:pStyle w:val="Body"/>
      </w:pPr>
      <w:r>
        <w:t xml:space="preserve">Bachelor of Science in Physics, Minor in Mathematics</w:t>
      </w:r>
    </w:p>
    <w:p>
      <w:pPr>
        <w:pStyle w:val="Body"/>
      </w:pPr>
      <w:r>
        <w:t xml:space="preserve">Penn State Erie, The Behrend College — GPA: 3.7</w:t>
      </w:r>
    </w:p>
    <w:sectPr>
      <w:pgSz w:w="12240" w:h="15840"/>
      <w:pgMar w:top="1440" w:right="1800" w:bottom="1440" w:left="1800" w:header="720" w:footer="7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color w:val="000000"/>
      </w:rPr>
    </w:rPrDefault>
    <w:pPrDefault>
      <w:pPr>
        <w:suppressAutoHyphens/>
        <w:spacing w:after="120" w:line="276" w:lineRule="auto"/>
      </w:pPr>
    </w:pPrDefault>
  </w:docDefaults>
  <w:style w:type="paragraph" w:default="1" w:styleId="Body">
    <w:name w:val="Body"/>
    <w:qFormat/>
    <w:pPr>
      <w:spacing w:after="120" w:line="276" w:lineRule="auto"/>
    </w:pPr>
  </w:style>
  <w:style w:type="paragraph" w:styleId="Name">
    <w:name w:val="Name"/>
    <w:qFormat/>
    <w:pPr>
      <w:spacing w:after="180"/>
      <w:keepNext/>
      <w:jc w:val="left"/>
    </w:pPr>
    <w:rPr>
      <w:rFonts w:ascii="Calibri" w:hAnsi="Calibri"/>
      <w:b/>
      <w:sz w:val="40"/>
      <w:color w:val="365F91"/>
    </w:rPr>
  </w:style>
  <w:style w:type="paragraph" w:styleId="Contact">
    <w:name w:val="Contact"/>
    <w:qFormat/>
    <w:pPr>
      <w:spacing w:after="220"/>
      <w:keepNext/>
      <w:jc w:val="left"/>
    </w:pPr>
    <w:rPr>
      <w:sz w:val="19"/>
      <w:szCs w:val="19"/>
    </w:rPr>
  </w:style>
  <w:style w:type="paragraph" w:styleId="ContactAddress">
    <w:name w:val="Contact Address"/>
    <w:qFormat/>
    <w:pPr>
      <w:spacing w:after="20"/>
      <w:keepNext/>
      <w:jc w:val="left"/>
    </w:pPr>
    <w:rPr>
      <w:sz w:val="19"/>
      <w:szCs w:val="19"/>
    </w:rPr>
  </w:style>
  <w:style w:type="paragraph" w:styleId="SectionHeading">
    <w:name w:val="Section Heading"/>
    <w:qFormat/>
    <w:pPr>
      <w:spacing w:before="180" w:after="130"/>
      <w:keepNext/>
      <w:outlineLvl w:val="0"/>
    </w:pPr>
    <w:rPr>
      <w:b/>
      <w:sz w:val="26"/>
      <w:color w:val="4F81BD"/>
    </w:rPr>
  </w:style>
  <w:style w:type="paragraph" w:styleId="JobHeading">
    <w:name w:val="Job Heading"/>
    <w:qFormat/>
    <w:pPr>
      <w:spacing w:before="0" w:after="200"/>
      <w:keepNext/>
    </w:pPr>
    <w:rPr>
      <w:rFonts w:ascii="Calibri" w:hAnsi="Calibri"/>
      <w:b/>
      <w:sz w:val="22"/>
      <w:szCs w:val="22"/>
    </w:rPr>
  </w:style>
  <w:style w:type="paragraph" w:styleId="Bullet">
    <w:name w:val="Bullet"/>
    <w:pPr>
      <w:ind w:left="360" w:hanging="240"/>
      <w:spacing w:after="50" w:line="276" w:lineRule="auto"/>
    </w:pPr>
  </w:style>
  <w:style w:type="paragraph" w:styleId="CoverName">
    <w:name w:val="Cover Name"/>
    <w:pPr>
      <w:spacing w:after="80"/>
      <w:keepNext/>
    </w:pPr>
    <w:rPr>
      <w:rFonts w:ascii="Calibri" w:hAnsi="Calibri"/>
      <w:b/>
      <w:sz w:val="40"/>
      <w:color w:val="365F91"/>
    </w:rPr>
  </w:style>
  <w:style w:type="paragraph" w:styleId="CoverContactAddress">
    <w:name w:val="Cover Contact Address"/>
    <w:pPr>
      <w:spacing w:after="0"/>
      <w:keepNext/>
    </w:pPr>
    <w:rPr>
      <w:sz w:val="21"/>
      <w:szCs w:val="21"/>
    </w:rPr>
  </w:style>
  <w:style w:type="paragraph" w:styleId="CoverContact">
    <w:name w:val="Cover Contact"/>
    <w:pPr>
      <w:spacing w:after="180"/>
      <w:keepNext/>
    </w:pPr>
    <w:rPr>
      <w:sz w:val="21"/>
      <w:szCs w:val="21"/>
    </w:rPr>
  </w:style>
  <w:style w:type="paragraph" w:styleId="CoverDate">
    <w:name w:val="Cover Date"/>
    <w:pPr>
      <w:spacing w:after="100"/>
      <w:keepNext/>
    </w:pPr>
    <w:rPr>
      <w:sz w:val="21"/>
    </w:rPr>
  </w:style>
  <w:style w:type="paragraph" w:styleId="CoverRecipient">
    <w:name w:val="Cover Recipient"/>
    <w:pPr>
      <w:spacing w:after="0"/>
      <w:keepNext/>
    </w:pPr>
    <w:rPr>
      <w:b/>
      <w:sz w:val="21"/>
    </w:rPr>
  </w:style>
  <w:style w:type="paragraph" w:styleId="CoverSubject">
    <w:name w:val="Cover Subject"/>
    <w:pPr>
      <w:spacing w:after="180"/>
      <w:keepNext/>
    </w:pPr>
    <w:rPr>
      <w:sz w:val="21"/>
    </w:rPr>
  </w:style>
  <w:style w:type="paragraph" w:styleId="CoverSalutation">
    <w:name w:val="Cover Salutation"/>
    <w:pPr>
      <w:spacing w:after="160"/>
    </w:pPr>
    <w:rPr>
      <w:sz w:val="21"/>
    </w:rPr>
  </w:style>
  <w:style w:type="paragraph" w:styleId="CoverBody">
    <w:name w:val="Cover Body"/>
    <w:pPr>
      <w:spacing w:after="100" w:line="240" w:lineRule="auto"/>
    </w:pPr>
    <w:rPr>
      <w:sz w:val="21"/>
    </w:rPr>
  </w:style>
  <w:style w:type="paragraph" w:styleId="CoverClosing">
    <w:name w:val="Cover Closing"/>
    <w:pPr>
      <w:spacing w:before="80" w:after="0"/>
      <w:keepNext/>
    </w:pPr>
    <w:rPr>
      <w:sz w:val="21"/>
    </w:rPr>
  </w:style>
  <w:style w:type="paragraph" w:styleId="CoverSignatureName">
    <w:name w:val="Cover Signature Name"/>
    <w:pPr>
      <w:spacing w:before="0"/>
      <w:keepNext w:val="0"/>
    </w:pPr>
    <w:rPr>
      <w:b/>
      <w:sz w:val="21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
</Relationships>
</file>