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DMI Hiring Team</w:t>
      </w:r>
    </w:p>
    <w:p>
      <w:pPr>
        <w:pStyle w:val="CoverSubject"/>
      </w:pPr>
      <w:r>
        <w:t xml:space="preserve">Re: SME Software Developer, Applications</w:t>
      </w:r>
    </w:p>
    <w:p>
      <w:pPr>
        <w:pStyle w:val="CoverSalutation"/>
      </w:pPr>
      <w:r>
        <w:t xml:space="preserve">Dear Hiring Manager,</w:t>
      </w:r>
    </w:p>
    <w:p>
      <w:pPr>
        <w:pStyle w:val="CoverBody"/>
      </w:pPr>
      <w:r>
        <w:t xml:space="preserve">I am writing to express interest in the SME Software Developer, Applications role at DMI. My background is squarely focused on backend .NET development, enterprise integrations, and SQL Server–based systems that support mission-critical operations—experience I believe aligns with DMI’s needs for application modernization, integrations, and reliable software delivery.</w:t>
      </w:r>
    </w:p>
    <w:p>
      <w:pPr>
        <w:pStyle w:val="CoverBody"/>
      </w:pPr>
      <w:r>
        <w:t xml:space="preserve">Over nearly 20 years of professional .NET/software development I have designed, developed, and supported backend systems using C#, .NET, ASP.NET, Web API, and SQL Server. At Logistics Plus I maintained integration solutions that combined REST APIs, SFTP, and ANSI X12 EDI for multiple trading partners, including Fortune Global 500 companies. I have built and optimized SQL Server objects (stored procedures, views, triggers) to support ingestion, validation, and reporting pipelines, and I’ve resolved complex production incidents in distributed integration workflows.</w:t>
      </w:r>
    </w:p>
    <w:p>
      <w:pPr>
        <w:pStyle w:val="CoverBody"/>
      </w:pPr>
      <w:r>
        <w:t xml:space="preserve">At Expivia I architected an autonomous outbound selection and dispositioning platform, designing the database schema, data ingestion pipelines, and RESTful APIs that enabled reliable, automated processing and reporting. Across roles I’ve contributed to legacy-to-modernization efforts—refactoring validation logic, reducing technical debt, and improving maintainability and reliability of backend services. I bring hands-on experience maintaining IIS-hosted applications and working with tools such as Git, Visual Studio, Azure DevOps, Jira, and Postman. I also have practical familiarity using Swagger to inspect and test endpoints.</w:t>
      </w:r>
    </w:p>
    <w:p>
      <w:pPr>
        <w:pStyle w:val="CoverBody"/>
      </w:pPr>
      <w:r>
        <w:t xml:space="preserve">I work well in Agile environments, collaborate with technical and non-technical stakeholders, and focus on delivering stable, maintainable solutions that support operational goals. Because DMI emphasizes secure, efficient application delivery and modernization, I am particularly interested in contributing to integration design, backend development, and database optimization efforts on your teams.</w:t>
      </w:r>
    </w:p>
    <w:p>
      <w:pPr>
        <w:pStyle w:val="CoverBody"/>
      </w:pPr>
      <w:r>
        <w:t xml:space="preserve">I also note the position’s security screening requirement; I have held a historical Top Secret/SCI clearance. I welcome the opportunity to discuss how my integration and backend experience can help DMI deliver secure, maintainable application solutions.</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