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.NET and software development experience, specializing in C# and SQL Server. Experienced designing and stabilizing data-driven systems, modernizing legacy platforms, and building integration and EDI workflows. Strong background in REST APIs, high-volume file processing, batch performance, SFTP-based pipelines, and T-SQL development. Approximately ten years building backend services and REST APIs and about six months production experience with microservices.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ASP.NET, VB.NET</w:t>
      </w:r>
    </w:p>
    <w:p>
      <w:pPr>
        <w:pStyle w:val="Bullet"/>
      </w:pPr>
      <w:r>
        <w:t xml:space="preserve">• Databases &amp; SQL: SQL Server, T-SQL, stored procedures, triggers, cursors, schema design</w:t>
      </w:r>
    </w:p>
    <w:p>
      <w:pPr>
        <w:pStyle w:val="Bullet"/>
      </w:pPr>
      <w:r>
        <w:t xml:space="preserve">• Integration &amp; APIs: REST APIs, API access control and troubleshooting, SFTP, ANSI X12 EDI (210, 204, 214, 990), XML, JSON</w:t>
      </w:r>
    </w:p>
    <w:p>
      <w:pPr>
        <w:pStyle w:val="Bullet"/>
      </w:pPr>
      <w:r>
        <w:t xml:space="preserve">• Backend &amp; operations: data pipelines, batch processing, system integration, distributed systems debugging, production support</w:t>
      </w:r>
    </w:p>
    <w:p>
      <w:pPr>
        <w:pStyle w:val="Bullet"/>
      </w:pPr>
      <w:r>
        <w:t xml:space="preserve">• Tools &amp; practices: Altova MapForce, PartnerLinQ, Git, Visual Studio, IIS, Swagger (inspection/testing), Postman, Azure SQL (supported skill set)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pipelines, reducing disruptions to critical workflows and restoring reliable data exchange.</w:t>
      </w:r>
    </w:p>
    <w:p>
      <w:pPr>
        <w:pStyle w:val="Bullet"/>
      </w:pPr>
      <w:r>
        <w:t xml:space="preserve">• Contributed to modernization of legacy systems to improve maintainability and reliability across integration layers.</w:t>
      </w:r>
    </w:p>
    <w:p>
      <w:pPr>
        <w:pStyle w:val="Bullet"/>
      </w:pPr>
      <w:r>
        <w:t xml:space="preserve">• Refactored validation logic and reduced technical debt to increase system stability for batch and near-real-time processes.</w:t>
      </w:r>
    </w:p>
    <w:p>
      <w:pPr>
        <w:pStyle w:val="Bullet"/>
      </w:pPr>
      <w:r>
        <w:t xml:space="preserve">• Implemented and maintained backend components that interact with SQL Server using T-SQL and ADO.NET for high-volume file-processing scenarios.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the business day without requiring IT intervention.</w:t>
      </w:r>
    </w:p>
    <w:p>
      <w:pPr>
        <w:pStyle w:val="Bullet"/>
      </w:pPr>
      <w:r>
        <w:t xml:space="preserve">• Designed the SQL Server database schema and backend architecture supporting the contact selection platform, including stored procedures and business-rule algorithms.</w:t>
      </w:r>
    </w:p>
    <w:p>
      <w:pPr>
        <w:pStyle w:val="Bullet"/>
      </w:pPr>
      <w:r>
        <w:t xml:space="preserve">• Built data ingestion pipelines to load, validate, normalize, and filter lead data; implemented Do Not Call (DNC) compliance checks as part of ingestion.</w:t>
      </w:r>
    </w:p>
    <w:p>
      <w:pPr>
        <w:pStyle w:val="Bullet"/>
      </w:pPr>
      <w:r>
        <w:t xml:space="preserve">• Developed RESTful APIs to support customer integration and secure data exchange; assigned API access permissions and investigated API bugs as part of platform support.</w:t>
      </w:r>
    </w:p>
    <w:p>
      <w:pPr>
        <w:pStyle w:val="Bullet"/>
      </w:pPr>
      <w:r>
        <w:t xml:space="preserve">• Created reporting and analytics tools and procedures to improve campaign visibility and operational decision-making.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improve operational efficiency across administrative systems.</w:t>
      </w:r>
    </w:p>
    <w:p>
      <w:pPr>
        <w:pStyle w:val="Bullet"/>
      </w:pPr>
      <w:r>
        <w:t xml:space="preserve">• Migrated legacy Access-based systems into Jenzabar SIS, improving data consistency and eliminating siloed processes.</w:t>
      </w:r>
    </w:p>
    <w:p>
      <w:pPr>
        <w:pStyle w:val="Bullet"/>
      </w:pPr>
      <w:r>
        <w:t xml:space="preserve">• Designed database structures (tables, views, procedures, indexes) to support institutional reporting and business requirements.</w:t>
      </w:r>
    </w:p>
    <w:p>
      <w:pPr>
        <w:pStyle w:val="Bullet"/>
      </w:pPr>
      <w:r>
        <w:t xml:space="preserve">• Optimized SQL queries and backend logic to improve performance and reporting reliability for institutional systems.</w:t>
      </w:r>
    </w:p>
    <w:p>
      <w:pPr>
        <w:pStyle w:val="Bullet"/>
      </w:pPr>
      <w:r>
        <w:t xml:space="preserve">• Resolved production issues across application and database layers, improving system stability and availability for end users.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